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87" w:rsidRPr="00AC5DE5" w:rsidRDefault="00AC5DE5" w:rsidP="00AC5DE5">
      <w:pPr>
        <w:spacing w:after="0" w:line="240" w:lineRule="auto"/>
        <w:ind w:left="5184" w:firstLine="1296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</w:t>
      </w:r>
      <w:r w:rsidRPr="00AC5DE5">
        <w:rPr>
          <w:rFonts w:ascii="Times New Roman" w:eastAsia="Times New Roman" w:hAnsi="Times New Roman" w:cs="Times New Roman"/>
          <w:sz w:val="20"/>
          <w:szCs w:val="20"/>
          <w:lang w:eastAsia="lt-LT"/>
        </w:rPr>
        <w:t>PRIEDAS</w:t>
      </w:r>
    </w:p>
    <w:p w:rsidR="00AC5DE5" w:rsidRDefault="00AC5DE5" w:rsidP="00AC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AC5DE5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prie VšĮ Veiverių PSPC </w:t>
      </w:r>
    </w:p>
    <w:p w:rsidR="00AC5DE5" w:rsidRDefault="00AC5DE5" w:rsidP="00AC5DE5">
      <w:pPr>
        <w:spacing w:after="0" w:line="240" w:lineRule="auto"/>
        <w:ind w:left="5184" w:firstLine="1296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</w:t>
      </w:r>
      <w:r w:rsidRPr="00AC5DE5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korupcijos prevencijos </w:t>
      </w:r>
    </w:p>
    <w:p w:rsidR="00144E87" w:rsidRPr="00AC5DE5" w:rsidRDefault="00AC5DE5" w:rsidP="00AC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</w:t>
      </w:r>
      <w:r w:rsidRPr="00AC5DE5">
        <w:rPr>
          <w:rFonts w:ascii="Times New Roman" w:eastAsia="Times New Roman" w:hAnsi="Times New Roman" w:cs="Times New Roman"/>
          <w:sz w:val="18"/>
          <w:szCs w:val="18"/>
          <w:lang w:eastAsia="lt-LT"/>
        </w:rPr>
        <w:t>programos 2015-2019 m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  <w:r w:rsidR="00144E87" w:rsidRPr="00144E8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44E87" w:rsidRPr="00AC5DE5" w:rsidRDefault="00144E87" w:rsidP="00AC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5D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VŠĮ </w:t>
      </w:r>
      <w:r w:rsidR="00103BB9" w:rsidRPr="00AC5D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VEIVERIŲ </w:t>
      </w:r>
      <w:r w:rsidRPr="00AC5D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PIRMINĖS SVEIKATOS PRIEŽIŲROS CENTRO </w:t>
      </w:r>
    </w:p>
    <w:p w:rsidR="00144E87" w:rsidRPr="00AC5DE5" w:rsidRDefault="00144E87" w:rsidP="00AC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5D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2015-2019 METŲ </w:t>
      </w:r>
    </w:p>
    <w:p w:rsidR="00144E87" w:rsidRPr="00AC5DE5" w:rsidRDefault="00144E87" w:rsidP="00AC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5D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KORUPCIJOS PREVENCIJOS PROGRAMOS PRIEMONIŲ</w:t>
      </w:r>
    </w:p>
    <w:p w:rsidR="00144E87" w:rsidRDefault="00144E87" w:rsidP="00AC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C5D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ĮGYVENDINIMO PLANAS</w:t>
      </w:r>
    </w:p>
    <w:p w:rsidR="00AC5DE5" w:rsidRPr="00144E87" w:rsidRDefault="00AC5DE5" w:rsidP="00AC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888"/>
        <w:gridCol w:w="1312"/>
        <w:gridCol w:w="1291"/>
        <w:gridCol w:w="3188"/>
      </w:tblGrid>
      <w:tr w:rsidR="00144E87" w:rsidRPr="00144E87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AC5DE5" w:rsidRDefault="00AC5DE5" w:rsidP="0014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144E87" w:rsidRPr="00144E87" w:rsidRDefault="00144E87" w:rsidP="00AC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  <w:r w:rsidRPr="0014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Nr.</w:t>
            </w:r>
          </w:p>
        </w:tc>
        <w:tc>
          <w:tcPr>
            <w:tcW w:w="2874" w:type="dxa"/>
            <w:vAlign w:val="center"/>
            <w:hideMark/>
          </w:tcPr>
          <w:p w:rsidR="00144E87" w:rsidRPr="00144E87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Priemonė </w:t>
            </w:r>
          </w:p>
        </w:tc>
        <w:tc>
          <w:tcPr>
            <w:tcW w:w="1298" w:type="dxa"/>
            <w:vAlign w:val="center"/>
            <w:hideMark/>
          </w:tcPr>
          <w:p w:rsidR="00144E87" w:rsidRPr="00144E87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Vykdytojas (-ai)</w:t>
            </w:r>
          </w:p>
        </w:tc>
        <w:tc>
          <w:tcPr>
            <w:tcW w:w="1277" w:type="dxa"/>
            <w:vAlign w:val="center"/>
            <w:hideMark/>
          </w:tcPr>
          <w:p w:rsidR="00144E87" w:rsidRPr="00144E87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Įvykdymo terminas</w:t>
            </w:r>
          </w:p>
        </w:tc>
        <w:tc>
          <w:tcPr>
            <w:tcW w:w="3167" w:type="dxa"/>
            <w:vAlign w:val="center"/>
            <w:hideMark/>
          </w:tcPr>
          <w:p w:rsidR="00144E87" w:rsidRPr="00144E87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Laukiamo rezultato vertinimo kriterijai</w:t>
            </w:r>
          </w:p>
        </w:tc>
      </w:tr>
      <w:tr w:rsidR="00144E87" w:rsidRPr="00144E87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144E87" w:rsidRPr="00144E87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4E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874" w:type="dxa"/>
            <w:vAlign w:val="center"/>
            <w:hideMark/>
          </w:tcPr>
          <w:p w:rsidR="00144E87" w:rsidRPr="00144E87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4E8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Paskirti (patikslinti)atsakingą asmenį už korupcijos prevenciją ir kontrolę.</w:t>
            </w:r>
          </w:p>
        </w:tc>
        <w:tc>
          <w:tcPr>
            <w:tcW w:w="1298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PSPC direktorius</w:t>
            </w:r>
          </w:p>
        </w:tc>
        <w:tc>
          <w:tcPr>
            <w:tcW w:w="1277" w:type="dxa"/>
            <w:vAlign w:val="center"/>
            <w:hideMark/>
          </w:tcPr>
          <w:p w:rsidR="00144E87" w:rsidRPr="00AC5DE5" w:rsidRDefault="00144E87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</w:t>
            </w:r>
            <w:r w:rsidR="000F1A5B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m.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  <w:t>gruodžio mėn.</w:t>
            </w:r>
          </w:p>
        </w:tc>
        <w:tc>
          <w:tcPr>
            <w:tcW w:w="316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Paskirtas (patikslintas) asmuo atsakingas už korupcijos prevencijos ir kontrolės vykdymą.</w:t>
            </w:r>
          </w:p>
        </w:tc>
      </w:tr>
      <w:tr w:rsidR="00144E87" w:rsidRPr="00144E87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144E87" w:rsidRPr="00144E87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4E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874" w:type="dxa"/>
            <w:vAlign w:val="center"/>
            <w:hideMark/>
          </w:tcPr>
          <w:p w:rsidR="00144E87" w:rsidRPr="00144E87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4E8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Parengti ir patvirtinti VšĮ </w:t>
            </w:r>
            <w:r w:rsidR="00773F01" w:rsidRPr="00773F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Veiverių</w:t>
            </w:r>
            <w:r w:rsidRPr="00144E8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144E8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PSPC korupcijos prevencijos 2015-2019 m. programą ir jos įgyvendinimo planą.</w:t>
            </w:r>
          </w:p>
        </w:tc>
        <w:tc>
          <w:tcPr>
            <w:tcW w:w="1298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PSPC direktorius,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  <w:t>asmuo atsakingas už korupcijos prevenciją ir korupcijos kontrolę</w:t>
            </w:r>
          </w:p>
        </w:tc>
        <w:tc>
          <w:tcPr>
            <w:tcW w:w="1277" w:type="dxa"/>
            <w:vAlign w:val="center"/>
            <w:hideMark/>
          </w:tcPr>
          <w:p w:rsidR="00144E87" w:rsidRPr="00AC5DE5" w:rsidRDefault="00144E87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</w:t>
            </w:r>
            <w:r w:rsidR="000F1A5B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m. sausio  mėn.</w:t>
            </w:r>
          </w:p>
        </w:tc>
        <w:tc>
          <w:tcPr>
            <w:tcW w:w="316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Parengta ir patvirtinta korupcijos prevencijos programa bei jos įgyvendinimo priemonių planas.</w:t>
            </w:r>
          </w:p>
        </w:tc>
      </w:tr>
      <w:tr w:rsidR="00144E87" w:rsidRPr="00AC5DE5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2874" w:type="dxa"/>
            <w:vAlign w:val="center"/>
            <w:hideMark/>
          </w:tcPr>
          <w:p w:rsidR="00144E87" w:rsidRPr="00AC5DE5" w:rsidRDefault="00144E87" w:rsidP="00F0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LR SAM korupcijos prevencijos skyriui, </w:t>
            </w:r>
            <w:r w:rsidR="00F00388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Prienų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rajono savivaldybei pateikti 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 2015-2019 m. korupcijos prevencijos programą ir korupcijos prevencijos programos priemonių įgyvendinimo planą.</w:t>
            </w:r>
          </w:p>
        </w:tc>
        <w:tc>
          <w:tcPr>
            <w:tcW w:w="1298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PSPC direktorius</w:t>
            </w:r>
          </w:p>
        </w:tc>
        <w:tc>
          <w:tcPr>
            <w:tcW w:w="1277" w:type="dxa"/>
            <w:vAlign w:val="center"/>
            <w:hideMark/>
          </w:tcPr>
          <w:p w:rsidR="00144E87" w:rsidRPr="00AC5DE5" w:rsidRDefault="00144E87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</w:t>
            </w:r>
            <w:r w:rsidR="000F1A5B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m. sausio mėn.</w:t>
            </w:r>
          </w:p>
        </w:tc>
        <w:tc>
          <w:tcPr>
            <w:tcW w:w="3167" w:type="dxa"/>
            <w:vAlign w:val="center"/>
            <w:hideMark/>
          </w:tcPr>
          <w:p w:rsidR="00144E87" w:rsidRPr="00AC5DE5" w:rsidRDefault="00144E87" w:rsidP="0077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LR SAM korupcijos prevencijos skyriui,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Prienų 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rajono savivaldybei pateikta 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 korupcijos prevencijos 2015-2019 m. priemonių programa bei šios programos priemonių įgyvendinimo planas.</w:t>
            </w:r>
          </w:p>
        </w:tc>
      </w:tr>
      <w:tr w:rsidR="00144E87" w:rsidRPr="00AC5DE5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287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 interneto svetainėje skelbti įstaigos korupcijos prevencijos programą 2015-2019 m., programos priemonių įgyvendinimo planą bei paskirtą (patikslintą) asmenį, kuris atsakingas už korupcijos prevenciją ir kontrolę.</w:t>
            </w:r>
          </w:p>
        </w:tc>
        <w:tc>
          <w:tcPr>
            <w:tcW w:w="1298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PSPC direktorius</w:t>
            </w:r>
          </w:p>
        </w:tc>
        <w:tc>
          <w:tcPr>
            <w:tcW w:w="1277" w:type="dxa"/>
            <w:vAlign w:val="center"/>
            <w:hideMark/>
          </w:tcPr>
          <w:p w:rsidR="00144E87" w:rsidRPr="00AC5DE5" w:rsidRDefault="00144E87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</w:t>
            </w:r>
            <w:r w:rsidR="000F1A5B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m.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  <w:t>sausio-vasario mėn.</w:t>
            </w:r>
          </w:p>
        </w:tc>
        <w:tc>
          <w:tcPr>
            <w:tcW w:w="3167" w:type="dxa"/>
            <w:vAlign w:val="center"/>
            <w:hideMark/>
          </w:tcPr>
          <w:p w:rsidR="00144E87" w:rsidRPr="00AC5DE5" w:rsidRDefault="00144E87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</w:t>
            </w:r>
            <w:r w:rsidR="000F1A5B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m. sausio-vasario mėn. 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 interneto svetainėje paskelbtas įstaigos 2015-2019 m. korupcijos prevencijos programos priemonių programa ir jos įgyvendinimo planas bei paskirtas asmuo.</w:t>
            </w:r>
          </w:p>
        </w:tc>
      </w:tr>
      <w:tr w:rsidR="00144E87" w:rsidRPr="00AC5DE5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287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 interneto svetainėje skelbti ataskaitas apie korupcijos prevencijos priemonių 2015-2019 m. plano vykdymą.</w:t>
            </w:r>
          </w:p>
        </w:tc>
        <w:tc>
          <w:tcPr>
            <w:tcW w:w="1298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PSPC direktorius,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  <w:t>asmuo atsakingas už korupcijos prevencijos ir korupcijos kontrolės vykdymą</w:t>
            </w:r>
          </w:p>
        </w:tc>
        <w:tc>
          <w:tcPr>
            <w:tcW w:w="127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Ataskaitą skelbti kas pusę metų, ne vėliau kaip iki sekančio mėnesio 10 dienos</w:t>
            </w:r>
          </w:p>
        </w:tc>
        <w:tc>
          <w:tcPr>
            <w:tcW w:w="316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Ataskaita skelbiama iki einamųjų metų liepos 10 d. bei sekančių metų sausio 10 dienos.</w:t>
            </w:r>
          </w:p>
        </w:tc>
      </w:tr>
      <w:tr w:rsidR="00144E87" w:rsidRPr="00AC5DE5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287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 veiklos sričių vertinimas, siekiant nustatyti korupcijos rizikos veiksnius ir korupcijos pasireiškimo tikimybę.</w:t>
            </w:r>
          </w:p>
        </w:tc>
        <w:tc>
          <w:tcPr>
            <w:tcW w:w="1298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PSPC direktorius,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  <w:t>asmuo atsakingas už korupcijos prevencijos ir korupcijos kontrolės vykdymą</w:t>
            </w:r>
          </w:p>
        </w:tc>
        <w:tc>
          <w:tcPr>
            <w:tcW w:w="127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2017 m. III ketv.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  <w:t>2018 m. III ketv.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  <w:t>2019 m. III ketv.</w:t>
            </w:r>
          </w:p>
        </w:tc>
        <w:tc>
          <w:tcPr>
            <w:tcW w:w="316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Nustatyti 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 veiklos sritis, kur egzistuoja didelė korupcijos pasireiškimo tikimybė. Atlikti vertinimą, parengti išvadą.</w:t>
            </w:r>
          </w:p>
        </w:tc>
      </w:tr>
      <w:tr w:rsidR="00144E87" w:rsidRPr="00AC5DE5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287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Atlikus korupcijos pasireiškimo tikimybės nustatymą, nustačius korupcijos rizikos veiksnius, patvirtinti PSPC korupcijos rizikos veiksnių pašalinimo ar mažinimo planą.</w:t>
            </w:r>
          </w:p>
        </w:tc>
        <w:tc>
          <w:tcPr>
            <w:tcW w:w="1298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PSPC direktorius,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  <w:t xml:space="preserve">asmuo atsakingas už korupcijos prevencijos ir korupcijos 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kontrolės vykdymą</w:t>
            </w:r>
          </w:p>
        </w:tc>
        <w:tc>
          <w:tcPr>
            <w:tcW w:w="127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Ne vėliau kaip per 10 dienų nuo išvados apie korupcijos pasireiškimo tikimybės pasirašymo</w:t>
            </w:r>
          </w:p>
        </w:tc>
        <w:tc>
          <w:tcPr>
            <w:tcW w:w="316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Laiku parengtas ir patvirtintas korupcijos rizikos veiksnių pašalinimo ar mažinimo planas.</w:t>
            </w:r>
          </w:p>
        </w:tc>
      </w:tr>
      <w:tr w:rsidR="00144E87" w:rsidRPr="00AC5DE5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287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Užtikrinti 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 darbuotojų Elgesio kodekso nuostatų laikymosi kontrolę bei priežiūrą.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  <w:t xml:space="preserve">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 interneto svetainėje paskelbti Elgesio kodeksą.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  <w:t>Naujai įdarbintų darbuotojų supažindinimas su darbuotojų Elgesio kodeksu.</w:t>
            </w:r>
          </w:p>
        </w:tc>
        <w:tc>
          <w:tcPr>
            <w:tcW w:w="1298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Padalinių vadovai, asmuo atsakingas už korupcijos prevencijos ir korupcijos kontrolės vykdymą</w:t>
            </w:r>
          </w:p>
        </w:tc>
        <w:tc>
          <w:tcPr>
            <w:tcW w:w="127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Nuolat</w:t>
            </w:r>
          </w:p>
        </w:tc>
        <w:tc>
          <w:tcPr>
            <w:tcW w:w="316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 darbuotojai pasirašytiniai supažindinti su Elgesio kodeksu. 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 Elgesio kodeksas, paskelbtas įstaigos interneto svetainėje.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  <w:t>Naujai darbinti darbuotojai supažindinti su Elgesio kodeksu.</w:t>
            </w:r>
          </w:p>
        </w:tc>
      </w:tr>
      <w:tr w:rsidR="00144E87" w:rsidRPr="00AC5DE5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2874" w:type="dxa"/>
            <w:vAlign w:val="center"/>
            <w:hideMark/>
          </w:tcPr>
          <w:p w:rsidR="00144E87" w:rsidRPr="00AC5DE5" w:rsidRDefault="00144E87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Lietuvos medicinos normos MN 14:2005 „</w:t>
            </w:r>
            <w:r w:rsidR="000F1A5B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Š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eimos gydytojo teisės, pareigos, kompetencija ir atsakomybė“ patvirtintos LR SAM 2005 m. gruodžio 22 d. įsakymu Nr.V-1013,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skelbimas VšĮ </w:t>
            </w:r>
            <w:r w:rsidR="000F1A5B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PSPC.</w:t>
            </w:r>
          </w:p>
        </w:tc>
        <w:tc>
          <w:tcPr>
            <w:tcW w:w="1298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Padalinių vadovai, asmuo atsakingas už korupcijos prevenciją ir korupcijos kontrolę</w:t>
            </w:r>
          </w:p>
        </w:tc>
        <w:tc>
          <w:tcPr>
            <w:tcW w:w="1277" w:type="dxa"/>
            <w:vAlign w:val="center"/>
            <w:hideMark/>
          </w:tcPr>
          <w:p w:rsidR="00144E87" w:rsidRPr="00AC5DE5" w:rsidRDefault="00144E87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Nuolat nuo 201</w:t>
            </w:r>
            <w:r w:rsidR="000F1A5B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m. sausio mėn.</w:t>
            </w:r>
          </w:p>
        </w:tc>
        <w:tc>
          <w:tcPr>
            <w:tcW w:w="3167" w:type="dxa"/>
            <w:vAlign w:val="center"/>
            <w:hideMark/>
          </w:tcPr>
          <w:p w:rsidR="00144E87" w:rsidRPr="00AC5DE5" w:rsidRDefault="00144E87" w:rsidP="0077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MN14: 2005 skelbiama 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 .</w:t>
            </w:r>
          </w:p>
        </w:tc>
      </w:tr>
      <w:tr w:rsidR="00144E87" w:rsidRPr="00AC5DE5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144E87" w:rsidRPr="00AC5DE5" w:rsidRDefault="00773F01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287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Informacijos apie nemokamas (kompensuojamas iš PSDF) ir mokamas asmens sveikatos priežiūros paslaugas skelbimas.</w:t>
            </w:r>
          </w:p>
        </w:tc>
        <w:tc>
          <w:tcPr>
            <w:tcW w:w="1298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Asmuo atsakingas už korupcijos prevenciją ir korupcijos kontrolę 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Veiverių 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PSPC</w:t>
            </w:r>
          </w:p>
        </w:tc>
        <w:tc>
          <w:tcPr>
            <w:tcW w:w="127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Nuolat</w:t>
            </w:r>
          </w:p>
        </w:tc>
        <w:tc>
          <w:tcPr>
            <w:tcW w:w="316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 PSPC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skelbiama informacija apie nemokamas ir mokamas asmens sveikatos priežiūros paslaugas teikiamas 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PSPC.</w:t>
            </w:r>
          </w:p>
        </w:tc>
      </w:tr>
      <w:tr w:rsidR="00144E87" w:rsidRPr="00AC5DE5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144E87" w:rsidRPr="00AC5DE5" w:rsidRDefault="00144E87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0F1A5B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287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Gydytojų atsparumo (nepakantumo) korupcijai ugdymas, dalyvauti 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 darbuotojų mokymose „Korupcijos prevencijos klausimai“ (LR SAM 2014 m. liepos 07 d. įsakymas IV-773).</w:t>
            </w:r>
          </w:p>
        </w:tc>
        <w:tc>
          <w:tcPr>
            <w:tcW w:w="1298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Asmuo atsakingas už korupcijos prevenciją ir korupcijos kontrolę, PSPC direktorius</w:t>
            </w:r>
          </w:p>
        </w:tc>
        <w:tc>
          <w:tcPr>
            <w:tcW w:w="127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 rečiau kaip 1 kartą per metus</w:t>
            </w:r>
          </w:p>
        </w:tc>
        <w:tc>
          <w:tcPr>
            <w:tcW w:w="3167" w:type="dxa"/>
            <w:vAlign w:val="center"/>
            <w:hideMark/>
          </w:tcPr>
          <w:p w:rsidR="00144E87" w:rsidRPr="00AC5DE5" w:rsidRDefault="00773F01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</w:t>
            </w:r>
            <w:r w:rsidR="00144E87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okymus antikorupcijos tematika išklausiusių Vš</w:t>
            </w:r>
            <w:r w:rsidR="000F1A5B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144E87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="00144E87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 darbuotojų skaičius.</w:t>
            </w:r>
          </w:p>
        </w:tc>
      </w:tr>
      <w:tr w:rsidR="00144E87" w:rsidRPr="00AC5DE5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144E87" w:rsidRPr="00AC5DE5" w:rsidRDefault="00144E87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0F1A5B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287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Tirti gaunamą informaciją apie galimai korupcinę 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PSPCdarbuotojų veiklą.</w:t>
            </w:r>
          </w:p>
        </w:tc>
        <w:tc>
          <w:tcPr>
            <w:tcW w:w="1298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PSPC direktorius,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  <w:t>asmuo atsakingas už korupcijos prevenciją ir korupcijos kontrolę</w:t>
            </w:r>
          </w:p>
        </w:tc>
        <w:tc>
          <w:tcPr>
            <w:tcW w:w="127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Nuolat</w:t>
            </w:r>
          </w:p>
        </w:tc>
        <w:tc>
          <w:tcPr>
            <w:tcW w:w="316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Gautų ir ištirtų pranešimų apie galimai korupcijos veiklą skaičius.</w:t>
            </w:r>
          </w:p>
        </w:tc>
      </w:tr>
      <w:tr w:rsidR="00144E87" w:rsidRPr="00AC5DE5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144E87" w:rsidRPr="00AC5DE5" w:rsidRDefault="00144E87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0F1A5B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287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Pranešti teisėsaugos institucijoms apie galimai korupcinę veiklą, jei kyla įtarimai dėl galimos nusikalstamos veklos.</w:t>
            </w:r>
          </w:p>
        </w:tc>
        <w:tc>
          <w:tcPr>
            <w:tcW w:w="1298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PSPC direktorius,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  <w:t>asmuo atsakingas už korupcijos prevenciją ir korupcijos kontrolę</w:t>
            </w:r>
          </w:p>
        </w:tc>
        <w:tc>
          <w:tcPr>
            <w:tcW w:w="127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Nuolat</w:t>
            </w:r>
          </w:p>
        </w:tc>
        <w:tc>
          <w:tcPr>
            <w:tcW w:w="316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Gauti pranešimai apie galimai korupcinio pobūdžio veiklos ir perduoti teisėsaugos institucijoms skaičius.</w:t>
            </w:r>
          </w:p>
        </w:tc>
      </w:tr>
      <w:tr w:rsidR="00144E87" w:rsidRPr="00AC5DE5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144E87" w:rsidRPr="00AC5DE5" w:rsidRDefault="000F1A5B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287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Vykdyti viešųjų pirkimų įstatymo nuostatus. Parengti ir patvirtinti 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Veiverių 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PSPC viešųjų pirkimų planą.</w:t>
            </w:r>
          </w:p>
        </w:tc>
        <w:tc>
          <w:tcPr>
            <w:tcW w:w="1298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PSPC direktorius, viešųjų pirkimų komisija</w:t>
            </w:r>
          </w:p>
        </w:tc>
        <w:tc>
          <w:tcPr>
            <w:tcW w:w="127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Kasmet I ketvirtį</w:t>
            </w:r>
          </w:p>
        </w:tc>
        <w:tc>
          <w:tcPr>
            <w:tcW w:w="316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Parašytas ir patvirtintas viešųjų pirkimų planas, atliktų pirkimo procedūrų per CPO skaičius.</w:t>
            </w:r>
          </w:p>
        </w:tc>
      </w:tr>
      <w:tr w:rsidR="00144E87" w:rsidRPr="00AC5DE5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144E87" w:rsidRPr="00AC5DE5" w:rsidRDefault="00144E87" w:rsidP="000F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0F1A5B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287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 PSPC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privalomas informacijos atsakomybės už korupcinio pobūdžio veikas, kur kreiptis susidurus su galimai korupcine veikla, informacijos apie pasitikėjimo telefoną 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PSPC, LR SAM, STT ir kt. skelbimus.</w:t>
            </w:r>
          </w:p>
        </w:tc>
        <w:tc>
          <w:tcPr>
            <w:tcW w:w="1298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PSPC direktorius,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  <w:t>asmuo atsakingas už korupcijos prevenciją ir korupcijos kontrolę</w:t>
            </w:r>
          </w:p>
        </w:tc>
        <w:tc>
          <w:tcPr>
            <w:tcW w:w="127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Nuolat</w:t>
            </w:r>
          </w:p>
        </w:tc>
        <w:tc>
          <w:tcPr>
            <w:tcW w:w="316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VšĮ </w:t>
            </w:r>
            <w:r w:rsidR="00773F01"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Veiverių</w:t>
            </w: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PSPC informacijos skelbimo vietose patalpinta visa informacija. Teigiami pokyčiai pacientų apklausų anketose susijusiuose su galimai korupcine veikla.</w:t>
            </w:r>
          </w:p>
        </w:tc>
      </w:tr>
      <w:tr w:rsidR="00144E87" w:rsidRPr="00AC5DE5" w:rsidTr="00773F01">
        <w:trPr>
          <w:tblCellSpacing w:w="7" w:type="dxa"/>
        </w:trPr>
        <w:tc>
          <w:tcPr>
            <w:tcW w:w="404" w:type="dxa"/>
            <w:vAlign w:val="center"/>
            <w:hideMark/>
          </w:tcPr>
          <w:p w:rsidR="00144E87" w:rsidRPr="00AC5DE5" w:rsidRDefault="000F1A5B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2874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Informuoti STT ir LR SAM korupcijos prevencijos skyrių gavus pranešimą apie galimą korupcinę veiklą.</w:t>
            </w:r>
          </w:p>
        </w:tc>
        <w:tc>
          <w:tcPr>
            <w:tcW w:w="1298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PSPC direktorius</w:t>
            </w:r>
          </w:p>
        </w:tc>
        <w:tc>
          <w:tcPr>
            <w:tcW w:w="127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Per 3 darbo dienas nuo pranešimo gavimo</w:t>
            </w:r>
          </w:p>
        </w:tc>
        <w:tc>
          <w:tcPr>
            <w:tcW w:w="3167" w:type="dxa"/>
            <w:vAlign w:val="center"/>
            <w:hideMark/>
          </w:tcPr>
          <w:p w:rsidR="00144E87" w:rsidRPr="00AC5DE5" w:rsidRDefault="00144E87" w:rsidP="001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C5D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Pateiktų PSPC direktoriui ir persiųstų STT bei LR SAM korupcijos prevencijos skyriui pranešimų skaičius.</w:t>
            </w:r>
          </w:p>
        </w:tc>
      </w:tr>
    </w:tbl>
    <w:p w:rsidR="00144E87" w:rsidRPr="00AC5DE5" w:rsidRDefault="00144E87" w:rsidP="0014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AC5DE5">
        <w:rPr>
          <w:rFonts w:ascii="Times New Roman" w:eastAsia="Times New Roman" w:hAnsi="Times New Roman" w:cs="Times New Roman"/>
          <w:sz w:val="18"/>
          <w:szCs w:val="18"/>
          <w:lang w:eastAsia="lt-LT"/>
        </w:rPr>
        <w:lastRenderedPageBreak/>
        <w:t> </w:t>
      </w:r>
    </w:p>
    <w:p w:rsidR="00AE0E16" w:rsidRPr="00AC5DE5" w:rsidRDefault="00AE0E16">
      <w:pPr>
        <w:rPr>
          <w:sz w:val="18"/>
          <w:szCs w:val="18"/>
        </w:rPr>
      </w:pPr>
    </w:p>
    <w:sectPr w:rsidR="00AE0E16" w:rsidRPr="00AC5DE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D1"/>
    <w:rsid w:val="000F1A5B"/>
    <w:rsid w:val="00103BB9"/>
    <w:rsid w:val="00144E87"/>
    <w:rsid w:val="001C6DD1"/>
    <w:rsid w:val="00247BD9"/>
    <w:rsid w:val="00752CC6"/>
    <w:rsid w:val="00773F01"/>
    <w:rsid w:val="00AC5DE5"/>
    <w:rsid w:val="00AE0E16"/>
    <w:rsid w:val="00E274D8"/>
    <w:rsid w:val="00F0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F368F-73AA-48CE-A8D4-A611E80D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D2D3-205B-40B6-9F4A-09BEE535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3984</Words>
  <Characters>2272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2</cp:revision>
  <cp:lastPrinted>2017-01-06T11:12:00Z</cp:lastPrinted>
  <dcterms:created xsi:type="dcterms:W3CDTF">2017-01-22T18:11:00Z</dcterms:created>
  <dcterms:modified xsi:type="dcterms:W3CDTF">2017-01-22T18:11:00Z</dcterms:modified>
</cp:coreProperties>
</file>